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рабочей программе по истории 10 класс</w:t>
      </w:r>
    </w:p>
    <w:p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Рабочая программа составлена на основе:</w:t>
      </w:r>
    </w:p>
    <w:p>
      <w:pPr>
        <w:pStyle w:val="a5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Федерального закона от 29.12.2012 года № 3273 – С.3 «Об образовании в РФ»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2. Примерной образовательной программы ООО №1/15 от 08.04.2015 г., одобрено решением федерального учебно-методического объединения по общему образованию</w:t>
      </w:r>
    </w:p>
    <w:p>
      <w:pPr>
        <w:pStyle w:val="a5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3.Приказ Минобрнауки № 1577 от 31.12.2015г.  «О внесении изменения во ФГОС от17.12.2010г. за № 1897»</w:t>
      </w:r>
    </w:p>
    <w:p>
      <w:pPr>
        <w:pStyle w:val="a5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Письмо Минобрнауки Забайкальского края за №1052 от 16.02.2016 г. «О практике применения вопросов связанных с движением библиотечного фонда учебников в образовательной организации, а также с учетом основной образовательной программы СОО МОУ СОШ с. Смоленка. </w:t>
      </w:r>
    </w:p>
    <w:p>
      <w:pPr>
        <w:pStyle w:val="a5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учетом:</w:t>
      </w:r>
    </w:p>
    <w:p>
      <w:pPr>
        <w:pStyle w:val="a5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1.Основной образовательной программы МОУ СОШ</w:t>
      </w:r>
    </w:p>
    <w:p>
      <w:pPr>
        <w:pStyle w:val="a5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2.Авторской программы М.Л.Несмелова «Всеобщая история» М., Просвещение, 2020 г. и А.А. Данилова, О.Н. Журавлева, Е.И. Барыкина «История России», М., Просвещение, 2020 г.</w:t>
      </w:r>
    </w:p>
    <w:p>
      <w:pPr>
        <w:pStyle w:val="a5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3.Положени о рабочей программе реализуемой по учебному предмету ФГОС СОО.</w:t>
      </w:r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 изучения</w:t>
      </w:r>
      <w:r>
        <w:rPr>
          <w:rFonts w:ascii="Times New Roman" w:hAnsi="Times New Roman" w:cs="Times New Roman"/>
          <w:sz w:val="28"/>
          <w:szCs w:val="28"/>
        </w:rPr>
        <w:t xml:space="preserve"> истории в 10 классе является базовая историческая подготовка и социализация обучающихся на основе осмысления исторического опыта человечества эпохи Новейшего времени. Изучаемый исторический период является чрезвычайноважным в процессе становления современной мировой цивилизации. В этот период формируются и развиваются политические,экономические, социальные и духовные ценности, присущие современному миру. Изучение данного исторического периода будетспособствовать самоидентификации обучающихся, определению имисвоих ценностных ориентиров и приоритетов, активному применению исторических знаний в учебной и социальной деятельности.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:</w:t>
      </w:r>
    </w:p>
    <w:p>
      <w:pPr>
        <w:pStyle w:val="a5"/>
        <w:jc w:val="both"/>
        <w:spacing w:line="276" w:lineRule="auto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•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>
      <w:pPr>
        <w:pStyle w:val="a5"/>
        <w:jc w:val="both"/>
        <w:spacing w:line="276" w:lineRule="auto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>
      <w:pPr>
        <w:pStyle w:val="a5"/>
        <w:jc w:val="both"/>
        <w:spacing w:line="276" w:lineRule="auto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 </w:t>
      </w:r>
    </w:p>
    <w:p>
      <w:pPr>
        <w:pStyle w:val="a5"/>
        <w:jc w:val="both"/>
        <w:spacing w:line="276" w:lineRule="auto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</w:t>
      </w:r>
    </w:p>
    <w:p>
      <w:pPr>
        <w:ind w:firstLine="426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 предмета в учебном плане:</w:t>
      </w:r>
    </w:p>
    <w:p>
      <w:pPr>
        <w:ind w:firstLine="426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«История» </w:t>
      </w:r>
      <w:r>
        <w:rPr>
          <w:rFonts w:ascii="Times New Roman" w:hAnsi="Times New Roman" w:cs="Times New Roman"/>
          <w:b/>
          <w:sz w:val="28"/>
          <w:szCs w:val="28"/>
        </w:rPr>
        <w:t>на базовом уровне</w:t>
      </w:r>
      <w:r>
        <w:rPr>
          <w:rFonts w:ascii="Times New Roman" w:hAnsi="Times New Roman" w:cs="Times New Roman"/>
          <w:sz w:val="28"/>
          <w:szCs w:val="28"/>
        </w:rPr>
        <w:t xml:space="preserve"> отводится 68 часов (из расчёта 2 часа в неделю</w:t>
      </w:r>
    </w:p>
    <w:p>
      <w:pPr>
        <w:ind w:firstLine="426"/>
        <w:jc w:val="both"/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ind w:firstLine="426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Рабочую программу реализуют учебники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ind w:firstLine="426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История. Всеобщая история. Новейшая история. 10 класс : учеб.для общеобразоват. организаций : базовый и углуб. уровни /О.С. Сороко-Цюпа, А.О. Сороко-Цюпа ; под ред. А.А. Искендерова. – 2-е изд. –М.: Просвещение, 2020;История России. 10 класс. Учеб.для общеобразоват. организаций. В 3 ч. / [М.М. Горинов и др.] ; под ред. А.В. Торкунова. – 4-е изд. – М.: Просвещение, 2019.</w:t>
      </w:r>
    </w:p>
    <w:p>
      <w:pPr>
        <w:ind w:firstLine="426"/>
        <w:jc w:val="both"/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ind w:firstLine="360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предметные результаты : 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историю России как неотъемлемую часть мирового исторического процесса;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даты и временные периоды всеобщей и отечественной истории из раздела дидактических единиц;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последовательность и длительность исторических событий, явлений, процессов;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место, обстоятельства, участников, результаты важнейших исторических событий;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культурное наследие России и других стран;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работать с историческими документами;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сравнивать различные исторические документы, давать им общую характеристику;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критически анализировать информацию из различных источников;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иллюстративный материал с историческими событиями, явлениями, процессами, персоналиями;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статистическую (информационную) таблицу, график, диаграмму как источники информации;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аудиовизуальный ряд как источник информации;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составлять описание исторических объектов и памятников на основе текста, иллюстраций, макетов, интернет –ресурсов;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работать с хронологическими таблицами, картами и схемами;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читать легенду исторической карты;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владеть основной современной терминологией исторической науки, предусмотренной программой;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умение вести диалог, участвовать в дискуссии по исторической тематике;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оценивать роль личности в отечественной истории XX века;</w:t>
      </w:r>
    </w:p>
    <w:p>
      <w:pPr>
        <w:pStyle w:val="af3"/>
        <w:jc w:val="both"/>
        <w:shd w:val="clear" w:color="auto" w:fill="FFFFFF"/>
        <w:numPr>
          <w:ilvl w:val="0"/>
          <w:numId w:val="1"/>
        </w:numPr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>
      <w:pPr>
        <w:jc w:val="both"/>
        <w:shd w:val="clear" w:color="auto" w:fill="FFFFFF"/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jc w:val="both"/>
        <w:shd w:val="clear" w:color="auto" w:fill="FFFFFF"/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jc w:val="both"/>
        <w:shd w:val="clear" w:color="auto" w:fill="FFFFFF"/>
        <w:spacing w:after="0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  <w:t>Курс по всеобщей истории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  <w:t>Мир накануне и в годы Первой мировой войны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  <w:rtl w:val="off"/>
        </w:rPr>
        <w:t xml:space="preserve">                  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Мир накануне Первой мировой войны.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Новая индустриальная эпоха. Основные черты индустриального общества в начале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XX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в. Социальный реформизм. Два пути реализации экономического потенциала. Индустриализм и единство мира. Новое соотношение сил между великими державами. Политическое развитие в начале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XX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в. Демократизация. Политические партии и политическая борьба в начале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XX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в.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«Новый империализм». Происхождение Первой мировой войны.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Первая мировая война. 1914 – 1918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Июльский кризис. Провал плана Шлиффена. Военные действия в 1914 г. Военные действия в 1915 г. «Верденская мясорубка» и военные действия в 1916 г. Положение в воюющих странах. Военные действия на Западном фронте в 1917 г. Поражение Четвертного союза в 1918 г. Революции. Перемирие. Итоги Первой мировой войны.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  <w:t>Межвоенный период (1918 - 1939)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Последствия войны: революции и распад империй.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Последствия Первой мировой войны. Революция в Германии 1918 – 1919 гг. Распад Австро-Венгерской империи. Распад Российской империи. Антиколониальные выступления в Азии и Северной Африке. Революция в Турции 1918 – 1923 гг. и кемализм.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Версальско-вашингтонская система. Международные отношения в 1920-е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Парижская мирная конференция. Вашингтонская конференция 1921 – 1922 гг.  Международные отношения в 1920-е гг.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Страны Запада в 1920-е гг. США. Великобритания. Франция. Германия.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Главные черты экономического развития стран Запада в 1920-х гг. Политическое развитие стран Запада в 1920-е гг. США – «процветание» по-американски. Великобритания – коалиционные правительства. Франция в 1920-е гг.: политическая неустойчивость. Германия. Кризис Веймарской республики.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Мировой экономический кризис 1929 – 1933 гг. Великая депрессия. Пути выхода.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Особенности мирового экономического кризиса 1929 – 1933 гг. Пути выхода из кризиса. Либерально-демократические режимы. Тоталитарные режимы. Фашистские диктатуры. Авторитарные режимы.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Страны Запада в 1930-е гг. США: «новый курс» Ф.Д. Рузвельта. Великобритания: «национальное правительство».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Нарастание агрессии в мире. Установление нацистской диктатуры в Германии.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Установление нацистской диктатуры в Германии. Милитаризация экономики. Идеология национал-социализма.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Борьба с фашизмом. Народный фронт во Франции и Испании. Гражданская война в Испании. Австрия: от демократии к авторитарному режиму.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Народный фронт во Франции. Народный фронт и Гражданская война в Испании. Австрия: от демократии к авторитарному режиму.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Международные отношения в 1930-е гг. Политика «умиротворения» агрессора.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Крах Версальско-Вашингтонской системы. Несостоятельность Лиги Наций. Военно-политический блок «Берлин – Рим – Токио». Чехословацкий кризис. Мюнхенский сговор 1938 г. Провал идеи коллективной безопасности.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Восток в первой половине </w:t>
      </w:r>
      <w:r>
        <w:rPr>
          <w:lang w:val="en-US" w:eastAsia="ru-RU"/>
          <w:rFonts w:ascii="Times New Roman" w:eastAsia="Times New Roman" w:hAnsi="Times New Roman" w:cs="Times New Roman"/>
          <w:b/>
          <w:sz w:val="28"/>
          <w:szCs w:val="28"/>
        </w:rPr>
        <w:t>XX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Традиции и модернизация. Япония. Китай. Индия в первой половине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 xml:space="preserve"> XX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Вторая мировая война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Вторая мировая война. 1939 – 1945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Начало Второй мировой войны. Наступление агрессоров. Великая Отечественная война Советского Союза. Коренной перелом в ходе Второй мировой войны. Военные действия на других театрах войны. Пёрл-Харбор и война на Тихом океане. Антигитлеровская коалиция. «Новый порядок». Движение Сопротивления. Завершающий период Второй мировой войны.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Итоги Второй мировой войны. Послевоенное урегулирование.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Итоги Второй мировой войны. Последствия Второй мировой войны. Распад антигитлеровской коалиции. Мирное урегулирование. Образование ООН. Процессы над военными преступниками.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Соревнование социальных систем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Начало «холодной войны». Международные отношения в 1945 – первой половине 1950-х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Начало «холодной войны». Раскол Германии. Образование ФРГ и ГДР. Установление коммунистических режимов в Восточной Европе.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Международные отношения в 1950 – 1980-е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Двухполюсная (биполярная) система международных отношений. Две тенденции в развитии международных отношений в годы «холодной войны». Ослабление международной напряжённости в 1950-е гг. Суэцкий кризис 1956 г. Доктрина Эйзенхауэра. Берлинский кризис 1958 – 1961 гг. Карибский кризис 1962 г. Война США во Вьетнаме (1965 – 1973). Гонка ядерных вооружений и проблема ограничения вооружений. Разрядка международной напряжённости. От разрядки к конфронтации.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Завершение эпохи индустриального общества. 1945 – 1970-е гг. «Общество потребления».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Главные черты экономического развития. Государство благосостояния. «Общество потребления». Особенности формирования государства благосостояния в странах Запада.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Кризисы 1970 – 1980-х гг. Становление постиндустриального информационного общества.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Экономические кризисы 1970 – 1980-х гг. Третья промышленно-технологическая революция. Постиндустриальное информационное общество. Постиндустриальное общество и современные политические процессы. Демократизация.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Экономическая и социальная политика. Неоконсервативный поворот. Политика «третьего пути».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Неоконсервативный поворот. Политика неоконсерваторов. Общие итоги политики неоконсерваторов. Идеология и политика «третьего пути». Общие итоги политики «третьего пути».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Политическая борьба. Гражданское общество. Социальные движения.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Политические партии и политические идеологии. Гражданское общество и социальные проблемы на завершающем этапе индустриального развития. Изменение роли и характера гражданского общества в 1960-е гг. Бурные 1960-е гг. Движения гражданских инициатив в период формирования постиндустриального общества. Экологическое движение. Национальные, этнические и лингвистические движения.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Преобразования и революции в странах Центральной и Восточной Европы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. Становление и кризис коммунистических режимов в странах Центральной и Восточной Европы. Попытки реформ в странах социалистического лагеря. Революции 1989 – 1991 гг.: общее и особенное. Почему Польша стала первой страной, где произошла революция.   Политические и экономические реформы. «Шоковая терапия» и её итоги. Страны ЦВЕ и Европейский союз.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Страны Азии и Африки. Деколонизация и выбор путей развития.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Деколонизация. Выбор путей развития. Культурно-цивилизационные регионы. Мировая социалистическая система. Классификация государств. Политическое развитие государств Тропической и Южной Африки.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Китай. Индия.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Гражданская война и победа народной революции в Китае. Выбор путей развития Китая. «Большой скачок» и народные коммуны. Реализация коммунистической утопии. «Культурная революция». Начало реформ в Китае. Теория Дэн Сяопина. Этапы реформ.  Итоги реформ. Достижения и проблемы КНР. Индия в 1950- 1991  гг. Реформы М. Сингха. Современные проблемы Индии. Главное противоречие эпохи как двигатель мирового развития. 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Современный мир</w:t>
      </w:r>
    </w:p>
    <w:p>
      <w:pPr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Глобализация и новые вызовы </w:t>
      </w:r>
      <w:r>
        <w:rPr>
          <w:lang w:val="en-US" w:eastAsia="ru-RU"/>
          <w:rFonts w:ascii="Times New Roman" w:eastAsia="Times New Roman" w:hAnsi="Times New Roman" w:cs="Times New Roman"/>
          <w:b/>
          <w:sz w:val="28"/>
          <w:szCs w:val="28"/>
        </w:rPr>
        <w:t>XXI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в.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Что такое глобализация. Противоречия глобализации. Роль государства в условиях глобализации. Мировой финансово-экономический кризис 2008 г. Новые вызовы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XXI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. Глобализация и фундаментализм. Человек и глобализация. Самоопределение человека в глобальном мире. Глобализация и регионализация. Глобализация и нарастание разрыва между богатыми и бедными. Проблема «мирового Юга». Глобализация и четвёртая промышленно-технологическая революция. </w:t>
      </w:r>
    </w:p>
    <w:p>
      <w:pPr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Международные отношения в конце </w:t>
      </w:r>
      <w:r>
        <w:rPr>
          <w:lang w:val="en-US" w:eastAsia="ru-RU"/>
          <w:rFonts w:ascii="Times New Roman" w:eastAsia="Times New Roman" w:hAnsi="Times New Roman" w:cs="Times New Roman"/>
          <w:b/>
          <w:sz w:val="28"/>
          <w:szCs w:val="28"/>
        </w:rPr>
        <w:t>XX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– начале </w:t>
      </w:r>
      <w:r>
        <w:rPr>
          <w:lang w:val="en-US" w:eastAsia="ru-RU"/>
          <w:rFonts w:ascii="Times New Roman" w:eastAsia="Times New Roman" w:hAnsi="Times New Roman" w:cs="Times New Roman"/>
          <w:b/>
          <w:sz w:val="28"/>
          <w:szCs w:val="28"/>
        </w:rPr>
        <w:t>XXI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Лидерство единственной сверхдержавы или многополюсный мир. Этапы внешней политики США. Ближневосточный конфликт. Региональная интеграция в современном мире. Общеевропейское сотрудничество. Расширение и трансформация НАТО. Ирак в центре международных конфликтов. Международный терроризм. Военная операция России в Сирии. Конфликты на Балканах. Американо-российские отношения. </w:t>
      </w:r>
    </w:p>
    <w:p>
      <w:pPr>
        <w:jc w:val="both"/>
        <w:spacing w:after="0" w:line="240" w:lineRule="auto"/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по истории России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  <w:t>Россия в годы "великих потрясений"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Россия и мир накануне Первой мировой войны.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Завершение территориального раздела мира и кризис международных отношений. Военно-политические блоки. Новые средства военной техники и программы перевооружений. Предвоенные международные кризисы. Сараевский выстрел и начало войны. Планы сторон.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Российская империя в Первой мировой войне.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Военная кампания 1914 г. Военные действия в 1915 г. Кампания 1916 г. Мужество и героизм российских воинов. Экономика России в годы войны. Власть и общество в годы войны.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Великая российская революция 1917 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Русская православная церковь в условиях революции. Выступление генерала Л.Г. Корнилова. Рост влияния большевиков. Подготовка и проведение вооружённого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Первые революционные преобразования большевиков.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Первая Конституция России 1918 г.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Экономическая политика советской власти. Военный коммунизм.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Национализация промышленности. Политика в деревне. Военный коммунизм. План ГОЭЛРО.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Гражданская война.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Причины и основные этапы Гражданской войны в России. Выступление левых эсеров. Формирование однопартийной диктатуры. Палитра антибольшевистских сил. Важнейшие события 1918 – 1919 гг. террор красный и белый: причины и масштабы. Польско-советская война. Окончание Гражданской войны. Причины победы Красной Армии в Гражданской войне.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Идеология и культура периода Гражданской войны.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Политика новой власти в области образования и науки. Власть и интеллигенция. Отношение новой власти к Русской православной церкви. Повседневная жизнь.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Региональный компонент. Наш край в годы революции и Гражданской войны.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Советский Союз в 1920 – 1930-х гг.</w:t>
      </w:r>
    </w:p>
    <w:p>
      <w:pPr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Экономический и политический кризис начала 1920-х гг. Переход к нэпу.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Последствия мировой войны, революции, Гражданской войны для демографии и экономики России. Власть и церковь. Крестьянские восстания. Кронштадтское восстание. Переход к новой экономической политике. </w:t>
      </w:r>
    </w:p>
    <w:p>
      <w:pPr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Экономика нэпа.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Замена продразвёрстки единым продналогом. Иностранные концессии.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Образование СССР Национальная политика в 1920-е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Предпосылки и значение образования СССР. Образование СССР. Конституция 1924 г. Национально-государственное строительство. Политика «коренизации».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Политическое развитие в 1920-е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Трудности поворота. Болезнь В.И. Ленина и борьба за власть. Ликвидация оппозиции внутри ВКП(б). Ужесточение политического курса.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Международное положение и внешняя политика СССР в 1920-е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Международное положение после окончания Гражданской войны в России. Советская Россия на Генуэзской конференции. «Полоса признания». Отношения со странами Востока. Создание и деятельность Коминтерна. Дипломатические конфликты с западными странами.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Культурное пространство советского общества в 1920-е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Партийный контроль над духовной жизнью. Сменовеховство. Начало «нового искусства».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«Великий перелом». Индустриализация.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Разработка и принятие плана первой пятилетки. «Великий перелом». Ход и особенности советской индустриализации. Цена и издержки индустриализации. Итоги и достижения индустриального развития.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Коллективизация сельского хозяйства.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Политические дискуссии о путях развития советской деревни. Политика сплошной коллективизации. Раскулачивание. «Головокружение от успехов». Голод. Становление колхозного строя.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Политическая система СССР в 1930-е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Конституция 1936 г. Формирование партийного государства. Репрессивная политика. Массовые общественные организации.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Культурное пространство советского общества в 1930-е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Формирование «нового человека». Культ героев. Культурная революция. Достижения в отечественной науке в 1930-е гг. Советское искусство. Повседневность 1930-х гг. Общественные настроения. Культура русского зарубежья.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СССР и мировое сообщество в 1929 – 1939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Мировой экономический кризис 1929 – 1933 г. и пути выхода из него. СССР и мировое сообщество. Борьба за создание системы коллективной безопасности. Усиление угрозы мировой войны. Укрепление безопасности на Дальнем Востоке. СССР в международной политике накануне начала Второй мировой войны.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Региональный компонент. Наш край в 1920 – 1930-е гг.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Великая Отечественная война. 1941 – 1945 гг. </w:t>
      </w:r>
    </w:p>
    <w:p>
      <w:pPr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СССР накануне Великой Отечественной войны.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Советская внешняя политика на начальном этапе Второй мировой войны. Форсирование военного производства и освоения новой военной техники. Реорганизация Красной Армии. Укрепление трудовой и производственной дисциплины. Военно-патриотическое воспитание населения.</w:t>
      </w:r>
    </w:p>
    <w:p>
      <w:pPr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Начало Великой Отечественной войны. Первый период войны (22 июня 1941 – ноябрь 1942 г.).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Канун войны. Начало войны. Характер войны. Силы и планы сторон. Неудачи Красной Армии летом – осенью 1941 г. Битва за Москву. Героическая оборона Ленинграда. </w:t>
      </w:r>
    </w:p>
    <w:p>
      <w:pPr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Поражения и победы 1942 г. Предпосылки коренного перелома.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Ситуация на фронте весной 1942 г. Планы сторон. Немецкое наступление летом 1942 г. Начало Сталинградской битвы. Битва за Кавказ. Немецкий оккупационный режим. Партизанское и подпольное движение. Сотрудничество с врагом: причины, формы, масштабы. Образование антигитлеровской коалиции. </w:t>
      </w:r>
    </w:p>
    <w:p>
      <w:pPr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Человек и война: единство фронта и тыла.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Повседневность военного времени. Человек на войне. Церковь в годы войны. Соотечественники за рубежом в борьбе с фашизмом. Культурное пространство войны. Военные будни и праздники. Летопись культурных утрат.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Второй период Великой Отечественной войны. Коренной перелом (ноябрь 1942 – 1943 гг.).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Разгром немецких войск под Сталинградом.  Битва на Курской дуге. Битва за Днепр. Тегеранская конференция. Итоги второго периода войны.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Третий период войны. Победа СССР в Великой Отечественной войне. Окончание Второй мировой войны. Завершение освобождения территории СССР. «Десять сталинских ударов». Боевые действия в Восточной и Центральной Европе. Освободительная миссия Советской Армии. Крымская (Ялтинская) конференция. Битва за Берлин и окончание войны в Европе. Потсдамская конференция. Разгром милитаристской Японии. Итоги Великой Отечественной и Второй мировой войны.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  <w:t>Апогей и кризис советской системы. 1945 - 1991 гг.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Место и роль СССР в послевоенном мире.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СССР – мировая держава. Рост коммунистического и национально-освободительного движения. Столкновение геополитических интересов. «Холодная война». Внутреннее положение СССР.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Восстановление и развитие экономики.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Планы и факторы экономического роста. Денежная реформа 1947 г. Противоречия промышленного роста. Состояние сельского хозяйства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Изменения в политической системе в послевоенные годы.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Структура высших органов власти и управления. Единовластие И.В. Сталина. Перестановки и репрессии в высшем руководстве. КПСС как основа советской политической системы. Государственный аппарат. Методы поддержания социальной стабильности.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Идеология, наука и культура в послевоенные годы.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Послевоенные идеологические кампании. Восстановление и развитие системы образования. Развитие науки. Основные тенденции развития искусства.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Внешняя политика СССР в условиях начала «холодной войны».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Разделение Европы. Консолидация социалистических государств. Образование КНР и советско-китайские отношения. Корейская война. Наращивание вооружений.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Смена политического курса.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Смерть Сталина и настроения в обществе. Борьба за власть в советском руководстве. Н.С. Хрущёв. 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XX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съезд КПСС и осуждение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Экономическое и социальное развитие в середине 1950-х – середине 1960-х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Экономический курс Г.М. Маленкова. Развитие промышленности. Развитие сельского хозяйства. Научно-техническая революция в СССР. Успехи в освоении космоса. Социальное развитие.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Культурное пространство и повседневная жизнь в середине 1950-х – середине 1960-х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Условия развития литературы и искусства. Власть и интеллигенция. Развитие образования. Зарождение новых форм общественной жизни. Советский спорт. Особенности повседневной жизни.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Политика мирного сосуществования в 1950-х – первой половине 1960-х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Новый курс советской внешней политики: от конфронтации к диалогу. Отношения с Западом. Проблемы разоружения.  СССР и мировая социалистическая система. Распад колониальных систем. СССР и страны третьего мира.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Региональный компонент. Наш край в 1953 - 1964 гг.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Политическое развитие в 1960-х – середине 1980-х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Итоги и значение «великого десятилетия» Н.С. Хрущёва. Л.И. Брежнев и смена политического курса. Новые идеологические ориентиры. Концепция «развитого социализма». Конституция СССР 1977 г.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 развитие страны в</w:t>
      </w:r>
      <w:r>
        <w:rPr>
          <w:b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1960-х – середине 1980-х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Аграрная реформа 1965 г. и её результаты. Косыгинская реформа промышленности. Научные и технические приоритеты. Социальная политика. Исчерпание потенциала экстенсивной индустриальной модели развития.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Культурное пространство и повседневная жизнь во второй половине 1960-х – первой половине 1980-х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Повседневность в городе и деревне. Общественные настроения. Литература и искусство: поиски новых путей. Неформалы и диссиденты. Развитие физкультуры и спорта. Олимпийские игры 1980 г. в Москве.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Политика разрядки международной напряжённости.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Региональный компонент. Наш край в 1964 - 1985 гг.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СССР и мир в начале 1980-х гг. Предпосылки реформ.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Мир в начале 1980-х гг. Нарастание кризисных явлений в социально-экономической и идейно-политической жизни СССР. Ю.В. Андропов и начало формирования идеологии перемен. М.С. Горбачёв и его окружение: курс на реформы.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 развитие СССР в 1985 – 1991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Первый этап экономических преобразований: концепция ускорения социально-экономического развития. Второй этап экономических реформ. Экономический кризис и начало перехода к рыночной экономике. Программа «500 дней».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Перемены в духовной сфере жизни в годы перестройки.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Гласность и плюрализм мнений. Литература. Кино, театр. Реабилитация. Начало поворота в религиозной политике. Результаты политик гласности.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Реформа политической системы.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Начало демократизации советской политической системы. Конституционная реформа 1988 – 1991 гг. </w:t>
      </w:r>
      <w:r>
        <w:rPr>
          <w:lang w:val="en-US" w:eastAsia="ru-RU"/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Съезд народных депутатов СССР и его значение. Формирование многопартийности. Раскол в КПСС.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Новое политическое мышление и перемены во внешней политике.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«Новое мышление». СССР и Запад. Начало разоружения. Разблокирование региональных конфликтов. Распад социалистической системы. Результаты политики «нового мышления». Отношение к М.С. Горбачёву и его внешней политике в СССР и в мире.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Национальная политика и подъём национальных движений.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Распад СССР. Кризис межнациональных отношений. Демократизация и подъём национальных движений. Противостояние между союзным Центром и республиками. «Парад суверенитетов». Декларация о государственном суверенитете РСФСР. Разработка нового союзного договора. Август 1991 г. и распад СССР. 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Российская экономика на пути к рынку.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Начало радикальных экономических преобразований. Падение жизненного уровня населения. Приватизация. Развитие экономики России в 1992 – 1998 гг. Дефолт 1998 г. и его последствия. Экономические меры правительства Е.М. Примакова. Первые результаты и цена экономических реформ 1990-х гг. Россия в мировой экономике. </w:t>
      </w:r>
    </w:p>
    <w:p>
      <w:pPr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Политическое развитие Российской Федерации в 1990-е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Разработка новой Конституции России. Политико-конституционный кризис 1993 г. Конституция России 1993 г. и её значение. Российская многопартийность и строительство гражданского общества. Российский парламентаризм. Президентские выборы 1996 г. результаты политического развития в 1990-е гг.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Народы и регионы России накануне и после распада СССР. Федеративный договор. Конституция 1993 г. о принципах федеративного устройства России. Нарастание противоречий между Центром и регионами. Военно-политический кризис в Чеченской республике. Результаты федеративного строительства в 1990-е гг.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Духовная жизнь страны в 1990-е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Исторические условия развития духовной жизни, науки и культуры. Литература. Кинематограф. Музыка. Театр. Изобразительное искусство. Средства массовой информации. Российский спорт. Традиционные религии.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Геополитическое развитие и внешняя политика в 1990-е гг.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Новое место России в мире. Взаимоотношения с США и странами Запада. Агрессия НАТО в Югославии и изменение политики России в отношении Запада. Восточный вектор внешней политики. Россия на постсоветском пространстве. Результаты внешней политики страны в 1990-е гг.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Региональный компонент. Наш край в 1992 - 1999 гг.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Политическая жизнь России в начале </w:t>
      </w:r>
      <w:r>
        <w:rPr>
          <w:lang w:val="en-US" w:eastAsia="ru-RU"/>
          <w:rFonts w:ascii="Times New Roman" w:eastAsia="Times New Roman" w:hAnsi="Times New Roman" w:cs="Times New Roman"/>
          <w:b/>
          <w:sz w:val="28"/>
          <w:szCs w:val="28"/>
        </w:rPr>
        <w:t>XXI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в.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Отставка Президента Б.Н. Ельцина. Президент В.В. Путин и его программа. Укрепление российской государственности. Обеспечение гражданского согласия и единства общества. Новые государственные символы России. Усиление борьбы с терроризмом. Судебная реформа. Выборы 2003 – 2004 гг. Реформа управления. Итоги политического развития страны в 2000-е гг.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Экономика России в начале </w:t>
      </w:r>
      <w:r>
        <w:rPr>
          <w:lang w:val="en-US" w:eastAsia="ru-RU"/>
          <w:rFonts w:ascii="Times New Roman" w:eastAsia="Times New Roman" w:hAnsi="Times New Roman" w:cs="Times New Roman"/>
          <w:b/>
          <w:sz w:val="28"/>
          <w:szCs w:val="28"/>
        </w:rPr>
        <w:t>XXI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Переход к политике государственного регулирования рыночного хозяйства. Налоговая реформа. Решение проблемы внешнего долга. Социальное развитие: разработка и реализация приоритетных национальных программ. Демографическая политика. Итоги социально-экономического развития страны.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Повседневная и духовная жизнь.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Развитие элементов гражданского общества. Власть и СМИ. Развитие образования, науки, культуры. Достижения российского спорта. Власть и церковь.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Внешняя политика России в начале </w:t>
      </w:r>
      <w:r>
        <w:rPr>
          <w:lang w:val="en-US" w:eastAsia="ru-RU"/>
          <w:rFonts w:ascii="Times New Roman" w:eastAsia="Times New Roman" w:hAnsi="Times New Roman" w:cs="Times New Roman"/>
          <w:b/>
          <w:sz w:val="28"/>
          <w:szCs w:val="28"/>
        </w:rPr>
        <w:t>XXI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Разработка новой внешнеполитической стратегии. Усиление борьбы с терроризмом. Отношения России с США и Западом. Отношения России со странами ближнего зарубежья. Россия и русская диаспора за рубежом. Отношения России со странами Азии, Африки, Латинской Америки. Укрепление позиций России на международной арене. Итоги внешней политики России.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Россия в 2008 – 2018 гг.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Президент Д.А. Медведев и его программа. Военный конфликт в Закавказье. Новый этап политической реформы. Россия и мировой экономический кризис. Социальная политика в условиях экономического кризиса. Ориентиры инновационного развития. Россия в системе международных отношений. Выборы в Государственную Думу 2011 г. Президентские выборы 2012 г. Зимняя Олимпиада в Сочи. Воссоединение Крыма с Россией. Выборы в Государственную Думу в 2016 г. Участие России в борьбе с международным терроризмом в Сирии. Президентские выборы 2018 г.</w:t>
      </w:r>
    </w:p>
    <w:p>
      <w:pPr>
        <w:spacing w:after="160" w:line="259" w:lineRule="auto"/>
      </w:pPr>
    </w:p>
    <w:p>
      <w:pPr>
        <w:jc w:val="both"/>
        <w:shd w:val="clear" w:color="auto" w:fill="FFFFFF"/>
        <w:spacing w:after="0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spacing w:after="160" w:line="259" w:lineRule="auto"/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Symbol">
    <w:panose1 w:val="05050102010706020507"/>
    <w:charset w:val="00"/>
    <w:notTrueType w:val="false"/>
    <w:sig w:usb0="00000001" w:usb1="00000001" w:usb2="00000001" w:usb3="00000001" w:csb0="80000000" w:csb1="00000001"/>
  </w:font>
  <w:font w:name="Courier New">
    <w:panose1 w:val="02070309020205020404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character" w:styleId="ad">
    <w:name w:val="Strong"/>
    <w:basedOn w:val="a2"/>
    <w:qFormat/>
    <w:rPr>
      <w:b/>
      <w:bCs/>
    </w:rPr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2020-11-27T00:59:16Z</dcterms:created>
  <dcterms:modified xsi:type="dcterms:W3CDTF">2020-11-27T02:26:41Z</dcterms:modified>
  <cp:version>0900.0100.01</cp:version>
</cp:coreProperties>
</file>